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FAE" w:rsidRDefault="00C66EC8" w:rsidP="00C66EC8">
      <w:pPr>
        <w:spacing w:after="159"/>
        <w:ind w:left="0" w:firstLine="0"/>
      </w:pPr>
      <w:r>
        <w:rPr>
          <w:b/>
          <w:sz w:val="28"/>
        </w:rPr>
        <w:t xml:space="preserve">   </w:t>
      </w:r>
      <w:r>
        <w:rPr>
          <w:noProof/>
        </w:rPr>
        <w:drawing>
          <wp:inline distT="0" distB="0" distL="0" distR="0">
            <wp:extent cx="1080567" cy="923925"/>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6"/>
                    <a:stretch>
                      <a:fillRect/>
                    </a:stretch>
                  </pic:blipFill>
                  <pic:spPr>
                    <a:xfrm>
                      <a:off x="0" y="0"/>
                      <a:ext cx="1080567" cy="923925"/>
                    </a:xfrm>
                    <a:prstGeom prst="rect">
                      <a:avLst/>
                    </a:prstGeom>
                  </pic:spPr>
                </pic:pic>
              </a:graphicData>
            </a:graphic>
          </wp:inline>
        </w:drawing>
      </w:r>
      <w:r>
        <w:rPr>
          <w:b/>
          <w:sz w:val="28"/>
        </w:rPr>
        <w:t xml:space="preserve">    </w:t>
      </w:r>
      <w:r w:rsidRPr="00D72E51">
        <w:rPr>
          <w:b/>
          <w:sz w:val="28"/>
        </w:rPr>
        <w:t xml:space="preserve">KAIP ELGTIS GRIPO EPIDEMIJOS </w:t>
      </w:r>
      <w:r w:rsidRPr="00D72E51">
        <w:rPr>
          <w:b/>
          <w:noProof/>
        </w:rPr>
        <w:t>METU</w:t>
      </w:r>
      <w:r w:rsidRPr="00D72E51">
        <w:rPr>
          <w:b/>
          <w:sz w:val="28"/>
        </w:rPr>
        <w:t>?</w:t>
      </w:r>
      <w:r>
        <w:rPr>
          <w:b/>
          <w:sz w:val="28"/>
        </w:rPr>
        <w:t xml:space="preserve"> </w:t>
      </w:r>
      <w:bookmarkStart w:id="0" w:name="_GoBack"/>
      <w:bookmarkEnd w:id="0"/>
    </w:p>
    <w:p w:rsidR="00186FAE" w:rsidRDefault="00C66EC8" w:rsidP="00C66EC8">
      <w:pPr>
        <w:spacing w:after="167" w:line="380" w:lineRule="auto"/>
        <w:ind w:left="0" w:firstLine="0"/>
      </w:pPr>
      <w:r>
        <w:t>Užkrečiamųjų ligų ir AIDS centras (ULAC) atkreipia dėmesį, kad sergamumas gripu ir ūmiomis viršutinių kvėpavimo takų infekcijomis šalyje šią savaitę toliau didėja. Raginame nelikti abejingiems ir padaryti viską, kad viruso plitimas būtų ribojamas. Gyventojai, kurie nejaučia ligos požymių, karantino metu neturėtų elgtis taip lyg atostogautų. Taip pat atsakingai turi elgtis tie, kurie serga</w:t>
      </w:r>
      <w:r>
        <w:rPr>
          <w:b/>
        </w:rPr>
        <w:t xml:space="preserve">.  </w:t>
      </w:r>
    </w:p>
    <w:p w:rsidR="00186FAE" w:rsidRDefault="00C66EC8" w:rsidP="00C66EC8">
      <w:pPr>
        <w:spacing w:after="176" w:line="399" w:lineRule="auto"/>
        <w:ind w:left="0" w:firstLine="0"/>
        <w:jc w:val="left"/>
      </w:pPr>
      <w:r>
        <w:rPr>
          <w:b/>
        </w:rPr>
        <w:t xml:space="preserve">Gripo epidemijos metu rekomenduojame laikytis šių profilaktikos i epidemiologinės priežiūros priemonių: </w:t>
      </w:r>
    </w:p>
    <w:p w:rsidR="00186FAE" w:rsidRDefault="00C66EC8">
      <w:pPr>
        <w:numPr>
          <w:ilvl w:val="0"/>
          <w:numId w:val="1"/>
        </w:numPr>
        <w:spacing w:after="20" w:line="397" w:lineRule="auto"/>
        <w:ind w:hanging="360"/>
      </w:pPr>
      <w:r>
        <w:t xml:space="preserve">Pajutus pirmuosius peršalimo ar į gripą panašius simptomus nevykti į darbą, ugdymo įstaigas, būrelius ir kreiptis į savo asmens sveikatos priežiūros įstaigas. </w:t>
      </w:r>
    </w:p>
    <w:p w:rsidR="00186FAE" w:rsidRDefault="00C66EC8">
      <w:pPr>
        <w:numPr>
          <w:ilvl w:val="0"/>
          <w:numId w:val="1"/>
        </w:numPr>
        <w:ind w:hanging="360"/>
      </w:pPr>
      <w:r>
        <w:t xml:space="preserve">Tėveliai raginami kuo atsakingiau informuoti apie vaikų sveikatos būklę. </w:t>
      </w:r>
    </w:p>
    <w:p w:rsidR="00186FAE" w:rsidRDefault="00C66EC8">
      <w:pPr>
        <w:numPr>
          <w:ilvl w:val="0"/>
          <w:numId w:val="1"/>
        </w:numPr>
        <w:ind w:hanging="360"/>
      </w:pPr>
      <w:r>
        <w:t xml:space="preserve">Vengti sąlyčio su sergančiais asmenimis. </w:t>
      </w:r>
    </w:p>
    <w:p w:rsidR="00186FAE" w:rsidRDefault="00C66EC8">
      <w:pPr>
        <w:numPr>
          <w:ilvl w:val="0"/>
          <w:numId w:val="1"/>
        </w:numPr>
        <w:ind w:hanging="360"/>
      </w:pPr>
      <w:r>
        <w:t xml:space="preserve">Patariama nevykti į keliones, kuo mažiau lankytis mieste.  </w:t>
      </w:r>
    </w:p>
    <w:p w:rsidR="00186FAE" w:rsidRDefault="00C66EC8">
      <w:pPr>
        <w:numPr>
          <w:ilvl w:val="0"/>
          <w:numId w:val="1"/>
        </w:numPr>
        <w:ind w:hanging="360"/>
      </w:pPr>
      <w:r>
        <w:t xml:space="preserve">Vengti masinių renginių, nesilankyti žmonių susibūrimo vietose.  </w:t>
      </w:r>
    </w:p>
    <w:p w:rsidR="00186FAE" w:rsidRDefault="00C66EC8">
      <w:pPr>
        <w:numPr>
          <w:ilvl w:val="0"/>
          <w:numId w:val="1"/>
        </w:numPr>
        <w:ind w:hanging="360"/>
      </w:pPr>
      <w:r>
        <w:t xml:space="preserve">Kasdien vėdinti patalpas, valyti jas drėgnu būdu. </w:t>
      </w:r>
    </w:p>
    <w:p w:rsidR="00186FAE" w:rsidRDefault="00C66EC8">
      <w:pPr>
        <w:numPr>
          <w:ilvl w:val="0"/>
          <w:numId w:val="1"/>
        </w:numPr>
        <w:ind w:hanging="360"/>
      </w:pPr>
      <w:r>
        <w:t xml:space="preserve">Dažniau plauti rankas. </w:t>
      </w:r>
    </w:p>
    <w:p w:rsidR="00186FAE" w:rsidRDefault="00C66EC8">
      <w:pPr>
        <w:numPr>
          <w:ilvl w:val="0"/>
          <w:numId w:val="1"/>
        </w:numPr>
        <w:spacing w:after="280"/>
        <w:ind w:hanging="360"/>
      </w:pPr>
      <w:r>
        <w:t xml:space="preserve">Neliesti akių, nosies ir burnos neplautomis rankomis. </w:t>
      </w:r>
    </w:p>
    <w:tbl>
      <w:tblPr>
        <w:tblStyle w:val="TableGrid"/>
        <w:tblpPr w:vertAnchor="text" w:tblpX="5138" w:tblpY="-73"/>
        <w:tblOverlap w:val="never"/>
        <w:tblW w:w="4677" w:type="dxa"/>
        <w:tblInd w:w="0" w:type="dxa"/>
        <w:tblCellMar>
          <w:top w:w="13" w:type="dxa"/>
          <w:left w:w="467" w:type="dxa"/>
          <w:right w:w="40" w:type="dxa"/>
        </w:tblCellMar>
        <w:tblLook w:val="04A0" w:firstRow="1" w:lastRow="0" w:firstColumn="1" w:lastColumn="0" w:noHBand="0" w:noVBand="1"/>
      </w:tblPr>
      <w:tblGrid>
        <w:gridCol w:w="4677"/>
      </w:tblGrid>
      <w:tr w:rsidR="00186FAE">
        <w:trPr>
          <w:trHeight w:val="4496"/>
        </w:trPr>
        <w:tc>
          <w:tcPr>
            <w:tcW w:w="4677" w:type="dxa"/>
            <w:tcBorders>
              <w:top w:val="single" w:sz="4" w:space="0" w:color="000000"/>
              <w:left w:val="single" w:sz="4" w:space="0" w:color="000000"/>
              <w:bottom w:val="single" w:sz="4" w:space="0" w:color="000000"/>
              <w:right w:val="single" w:sz="4" w:space="0" w:color="000000"/>
            </w:tcBorders>
            <w:shd w:val="clear" w:color="auto" w:fill="F4B083"/>
          </w:tcPr>
          <w:p w:rsidR="00186FAE" w:rsidRDefault="00C66EC8">
            <w:pPr>
              <w:spacing w:after="200"/>
              <w:ind w:left="0" w:right="160" w:firstLine="0"/>
              <w:jc w:val="center"/>
            </w:pPr>
            <w:r>
              <w:rPr>
                <w:b/>
                <w:sz w:val="28"/>
              </w:rPr>
              <w:t xml:space="preserve">Gripo simptomai: </w:t>
            </w:r>
          </w:p>
          <w:p w:rsidR="00186FAE" w:rsidRDefault="00C66EC8">
            <w:pPr>
              <w:numPr>
                <w:ilvl w:val="0"/>
                <w:numId w:val="2"/>
              </w:numPr>
              <w:spacing w:after="0" w:line="398" w:lineRule="auto"/>
              <w:ind w:hanging="360"/>
              <w:jc w:val="left"/>
            </w:pPr>
            <w:r>
              <w:rPr>
                <w:sz w:val="28"/>
              </w:rPr>
              <w:t xml:space="preserve">karščiavimas arba karščiavimas su </w:t>
            </w:r>
            <w:proofErr w:type="spellStart"/>
            <w:r>
              <w:rPr>
                <w:sz w:val="28"/>
              </w:rPr>
              <w:t>šaltkrėčiu</w:t>
            </w:r>
            <w:proofErr w:type="spellEnd"/>
            <w:r>
              <w:rPr>
                <w:sz w:val="28"/>
              </w:rPr>
              <w:t xml:space="preserve"> (≥38° C) </w:t>
            </w:r>
          </w:p>
          <w:p w:rsidR="00186FAE" w:rsidRDefault="00C66EC8">
            <w:pPr>
              <w:numPr>
                <w:ilvl w:val="0"/>
                <w:numId w:val="2"/>
              </w:numPr>
              <w:spacing w:after="158"/>
              <w:ind w:hanging="360"/>
              <w:jc w:val="left"/>
            </w:pPr>
            <w:r>
              <w:rPr>
                <w:sz w:val="28"/>
              </w:rPr>
              <w:t xml:space="preserve">bendras silpnumas </w:t>
            </w:r>
          </w:p>
          <w:p w:rsidR="00186FAE" w:rsidRDefault="00C66EC8">
            <w:pPr>
              <w:numPr>
                <w:ilvl w:val="0"/>
                <w:numId w:val="2"/>
              </w:numPr>
              <w:spacing w:after="155"/>
              <w:ind w:hanging="360"/>
              <w:jc w:val="left"/>
            </w:pPr>
            <w:r>
              <w:rPr>
                <w:sz w:val="28"/>
              </w:rPr>
              <w:t xml:space="preserve">galvos, raumenų skausmas </w:t>
            </w:r>
          </w:p>
          <w:p w:rsidR="00186FAE" w:rsidRDefault="00C66EC8">
            <w:pPr>
              <w:numPr>
                <w:ilvl w:val="0"/>
                <w:numId w:val="2"/>
              </w:numPr>
              <w:spacing w:after="109"/>
              <w:ind w:hanging="360"/>
              <w:jc w:val="left"/>
            </w:pPr>
            <w:r>
              <w:rPr>
                <w:sz w:val="28"/>
              </w:rPr>
              <w:t xml:space="preserve">ūmi ligos pradžia </w:t>
            </w:r>
          </w:p>
          <w:p w:rsidR="00186FAE" w:rsidRDefault="00C66EC8">
            <w:pPr>
              <w:numPr>
                <w:ilvl w:val="0"/>
                <w:numId w:val="2"/>
              </w:numPr>
              <w:spacing w:after="157"/>
              <w:ind w:hanging="360"/>
              <w:jc w:val="left"/>
            </w:pPr>
            <w:r>
              <w:rPr>
                <w:sz w:val="28"/>
              </w:rPr>
              <w:t xml:space="preserve">sunkus kosulys </w:t>
            </w:r>
          </w:p>
          <w:p w:rsidR="00186FAE" w:rsidRDefault="00C66EC8">
            <w:pPr>
              <w:numPr>
                <w:ilvl w:val="0"/>
                <w:numId w:val="2"/>
              </w:numPr>
              <w:spacing w:after="109"/>
              <w:ind w:hanging="360"/>
              <w:jc w:val="left"/>
            </w:pPr>
            <w:r>
              <w:rPr>
                <w:sz w:val="28"/>
              </w:rPr>
              <w:t xml:space="preserve">gerklės skausmas  </w:t>
            </w:r>
          </w:p>
          <w:p w:rsidR="00186FAE" w:rsidRDefault="00C66EC8">
            <w:pPr>
              <w:numPr>
                <w:ilvl w:val="0"/>
                <w:numId w:val="2"/>
              </w:numPr>
              <w:spacing w:after="0"/>
              <w:ind w:hanging="360"/>
              <w:jc w:val="left"/>
            </w:pPr>
            <w:r>
              <w:rPr>
                <w:sz w:val="28"/>
              </w:rPr>
              <w:t xml:space="preserve">dusulys </w:t>
            </w:r>
          </w:p>
        </w:tc>
      </w:tr>
    </w:tbl>
    <w:p w:rsidR="00186FAE" w:rsidRDefault="00C66EC8">
      <w:pPr>
        <w:spacing w:after="2" w:line="356" w:lineRule="auto"/>
        <w:ind w:left="2163" w:right="4146" w:hanging="1865"/>
        <w:jc w:val="left"/>
      </w:pPr>
      <w:r>
        <w:rPr>
          <w:b/>
          <w:sz w:val="28"/>
          <w:u w:val="single" w:color="000000"/>
        </w:rPr>
        <w:t>Dažniausios klaidos gripo epidemijos</w:t>
      </w:r>
      <w:r>
        <w:rPr>
          <w:b/>
          <w:sz w:val="28"/>
        </w:rPr>
        <w:t xml:space="preserve"> </w:t>
      </w:r>
      <w:r>
        <w:rPr>
          <w:b/>
          <w:sz w:val="28"/>
          <w:u w:val="single" w:color="000000"/>
        </w:rPr>
        <w:t>metu:</w:t>
      </w:r>
      <w:r>
        <w:rPr>
          <w:b/>
          <w:sz w:val="28"/>
        </w:rPr>
        <w:t xml:space="preserve"> </w:t>
      </w:r>
    </w:p>
    <w:p w:rsidR="00186FAE" w:rsidRDefault="00C66EC8">
      <w:pPr>
        <w:spacing w:after="0"/>
        <w:ind w:left="2513" w:firstLine="0"/>
        <w:jc w:val="left"/>
      </w:pPr>
      <w:r>
        <w:rPr>
          <w:b/>
          <w:sz w:val="28"/>
        </w:rPr>
        <w:t xml:space="preserve"> </w:t>
      </w:r>
    </w:p>
    <w:p w:rsidR="00186FAE" w:rsidRDefault="00C66EC8">
      <w:pPr>
        <w:spacing w:after="0"/>
        <w:ind w:left="0" w:firstLine="0"/>
        <w:jc w:val="left"/>
      </w:pPr>
      <w:r>
        <w:rPr>
          <w:rFonts w:ascii="Calibri" w:eastAsia="Calibri" w:hAnsi="Calibri" w:cs="Calibri"/>
          <w:noProof/>
          <w:sz w:val="22"/>
        </w:rPr>
        <w:lastRenderedPageBreak/>
        <mc:AlternateContent>
          <mc:Choice Requires="wpg">
            <w:drawing>
              <wp:inline distT="0" distB="0" distL="0" distR="0">
                <wp:extent cx="2794584" cy="2272013"/>
                <wp:effectExtent l="0" t="0" r="0" b="0"/>
                <wp:docPr id="1069" name="Group 1069"/>
                <wp:cNvGraphicFramePr/>
                <a:graphic xmlns:a="http://schemas.openxmlformats.org/drawingml/2006/main">
                  <a:graphicData uri="http://schemas.microsoft.com/office/word/2010/wordprocessingGroup">
                    <wpg:wgp>
                      <wpg:cNvGrpSpPr/>
                      <wpg:grpSpPr>
                        <a:xfrm>
                          <a:off x="0" y="0"/>
                          <a:ext cx="2794584" cy="2272013"/>
                          <a:chOff x="0" y="0"/>
                          <a:chExt cx="2794584" cy="2272013"/>
                        </a:xfrm>
                      </wpg:grpSpPr>
                      <wps:wsp>
                        <wps:cNvPr id="97" name="Rectangle 97"/>
                        <wps:cNvSpPr/>
                        <wps:spPr>
                          <a:xfrm>
                            <a:off x="0" y="446663"/>
                            <a:ext cx="59287" cy="262525"/>
                          </a:xfrm>
                          <a:prstGeom prst="rect">
                            <a:avLst/>
                          </a:prstGeom>
                          <a:ln>
                            <a:noFill/>
                          </a:ln>
                        </wps:spPr>
                        <wps:txbx>
                          <w:txbxContent>
                            <w:p w:rsidR="00186FAE" w:rsidRDefault="00C66EC8">
                              <w:pPr>
                                <w:spacing w:after="160"/>
                                <w:ind w:left="0" w:firstLine="0"/>
                                <w:jc w:val="left"/>
                              </w:pPr>
                              <w:r>
                                <w:rPr>
                                  <w:sz w:val="28"/>
                                </w:rPr>
                                <w:t xml:space="preserve"> </w:t>
                              </w:r>
                            </w:p>
                          </w:txbxContent>
                        </wps:txbx>
                        <wps:bodyPr horzOverflow="overflow" vert="horz" lIns="0" tIns="0" rIns="0" bIns="0" rtlCol="0">
                          <a:noAutofit/>
                        </wps:bodyPr>
                      </wps:wsp>
                      <wps:wsp>
                        <wps:cNvPr id="155" name="Rectangle 155"/>
                        <wps:cNvSpPr/>
                        <wps:spPr>
                          <a:xfrm>
                            <a:off x="0" y="2074625"/>
                            <a:ext cx="59287" cy="262525"/>
                          </a:xfrm>
                          <a:prstGeom prst="rect">
                            <a:avLst/>
                          </a:prstGeom>
                          <a:ln>
                            <a:noFill/>
                          </a:ln>
                        </wps:spPr>
                        <wps:txbx>
                          <w:txbxContent>
                            <w:p w:rsidR="00186FAE" w:rsidRDefault="00C66EC8">
                              <w:pPr>
                                <w:spacing w:after="160"/>
                                <w:ind w:left="0" w:firstLine="0"/>
                                <w:jc w:val="left"/>
                              </w:pPr>
                              <w:r>
                                <w:rPr>
                                  <w:sz w:val="28"/>
                                </w:rPr>
                                <w:t xml:space="preserve"> </w:t>
                              </w:r>
                            </w:p>
                          </w:txbxContent>
                        </wps:txbx>
                        <wps:bodyPr horzOverflow="overflow" vert="horz" lIns="0" tIns="0" rIns="0" bIns="0" rtlCol="0">
                          <a:noAutofit/>
                        </wps:bodyPr>
                      </wps:wsp>
                      <wps:wsp>
                        <wps:cNvPr id="158" name="Shape 158"/>
                        <wps:cNvSpPr/>
                        <wps:spPr>
                          <a:xfrm>
                            <a:off x="60909" y="0"/>
                            <a:ext cx="2733675" cy="2114563"/>
                          </a:xfrm>
                          <a:custGeom>
                            <a:avLst/>
                            <a:gdLst/>
                            <a:ahLst/>
                            <a:cxnLst/>
                            <a:rect l="0" t="0" r="0" b="0"/>
                            <a:pathLst>
                              <a:path w="2733675" h="2114563">
                                <a:moveTo>
                                  <a:pt x="1366901" y="0"/>
                                </a:moveTo>
                                <a:cubicBezTo>
                                  <a:pt x="2121662" y="0"/>
                                  <a:pt x="2733675" y="473329"/>
                                  <a:pt x="2733675" y="1057275"/>
                                </a:cubicBezTo>
                                <a:cubicBezTo>
                                  <a:pt x="2733675" y="1641221"/>
                                  <a:pt x="2121662" y="2114563"/>
                                  <a:pt x="1366901" y="2114563"/>
                                </a:cubicBezTo>
                                <a:cubicBezTo>
                                  <a:pt x="612013" y="2114563"/>
                                  <a:pt x="0" y="1641221"/>
                                  <a:pt x="0" y="1057275"/>
                                </a:cubicBezTo>
                                <a:cubicBezTo>
                                  <a:pt x="0" y="473329"/>
                                  <a:pt x="612013" y="0"/>
                                  <a:pt x="1366901" y="0"/>
                                </a:cubicBezTo>
                                <a:close/>
                              </a:path>
                            </a:pathLst>
                          </a:custGeom>
                          <a:ln w="0" cap="flat">
                            <a:miter lim="127000"/>
                          </a:ln>
                        </wps:spPr>
                        <wps:style>
                          <a:lnRef idx="0">
                            <a:srgbClr val="000000">
                              <a:alpha val="0"/>
                            </a:srgbClr>
                          </a:lnRef>
                          <a:fillRef idx="1">
                            <a:srgbClr val="F78D7C"/>
                          </a:fillRef>
                          <a:effectRef idx="0">
                            <a:scrgbClr r="0" g="0" b="0"/>
                          </a:effectRef>
                          <a:fontRef idx="none"/>
                        </wps:style>
                        <wps:bodyPr/>
                      </wps:wsp>
                      <wps:wsp>
                        <wps:cNvPr id="159" name="Shape 159"/>
                        <wps:cNvSpPr/>
                        <wps:spPr>
                          <a:xfrm>
                            <a:off x="60909" y="0"/>
                            <a:ext cx="2733675" cy="2114563"/>
                          </a:xfrm>
                          <a:custGeom>
                            <a:avLst/>
                            <a:gdLst/>
                            <a:ahLst/>
                            <a:cxnLst/>
                            <a:rect l="0" t="0" r="0" b="0"/>
                            <a:pathLst>
                              <a:path w="2733675" h="2114563">
                                <a:moveTo>
                                  <a:pt x="0" y="1057275"/>
                                </a:moveTo>
                                <a:cubicBezTo>
                                  <a:pt x="0" y="473329"/>
                                  <a:pt x="612013" y="0"/>
                                  <a:pt x="1366901" y="0"/>
                                </a:cubicBezTo>
                                <a:cubicBezTo>
                                  <a:pt x="2121662" y="0"/>
                                  <a:pt x="2733675" y="473329"/>
                                  <a:pt x="2733675" y="1057275"/>
                                </a:cubicBezTo>
                                <a:cubicBezTo>
                                  <a:pt x="2733675" y="1641221"/>
                                  <a:pt x="2121662" y="2114563"/>
                                  <a:pt x="1366901" y="2114563"/>
                                </a:cubicBezTo>
                                <a:cubicBezTo>
                                  <a:pt x="612013" y="2114563"/>
                                  <a:pt x="0" y="1641221"/>
                                  <a:pt x="0" y="1057275"/>
                                </a:cubicBezTo>
                                <a:close/>
                              </a:path>
                            </a:pathLst>
                          </a:custGeom>
                          <a:ln w="15875" cap="flat">
                            <a:round/>
                          </a:ln>
                        </wps:spPr>
                        <wps:style>
                          <a:lnRef idx="1">
                            <a:srgbClr val="1C2B68"/>
                          </a:lnRef>
                          <a:fillRef idx="0">
                            <a:srgbClr val="000000">
                              <a:alpha val="0"/>
                            </a:srgbClr>
                          </a:fillRef>
                          <a:effectRef idx="0">
                            <a:scrgbClr r="0" g="0" b="0"/>
                          </a:effectRef>
                          <a:fontRef idx="none"/>
                        </wps:style>
                        <wps:bodyPr/>
                      </wps:wsp>
                      <wps:wsp>
                        <wps:cNvPr id="160" name="Rectangle 160"/>
                        <wps:cNvSpPr/>
                        <wps:spPr>
                          <a:xfrm>
                            <a:off x="847293" y="401132"/>
                            <a:ext cx="1601472" cy="215727"/>
                          </a:xfrm>
                          <a:prstGeom prst="rect">
                            <a:avLst/>
                          </a:prstGeom>
                          <a:ln>
                            <a:noFill/>
                          </a:ln>
                        </wps:spPr>
                        <wps:txbx>
                          <w:txbxContent>
                            <w:p w:rsidR="00186FAE" w:rsidRDefault="00C66EC8">
                              <w:pPr>
                                <w:spacing w:after="160"/>
                                <w:ind w:left="0" w:firstLine="0"/>
                                <w:jc w:val="left"/>
                              </w:pPr>
                              <w:r>
                                <w:rPr>
                                  <w:sz w:val="28"/>
                                </w:rPr>
                                <w:t xml:space="preserve">Ligos simptomų </w:t>
                              </w:r>
                            </w:p>
                          </w:txbxContent>
                        </wps:txbx>
                        <wps:bodyPr horzOverflow="overflow" vert="horz" lIns="0" tIns="0" rIns="0" bIns="0" rtlCol="0">
                          <a:noAutofit/>
                        </wps:bodyPr>
                      </wps:wsp>
                      <wps:wsp>
                        <wps:cNvPr id="161" name="Rectangle 161"/>
                        <wps:cNvSpPr/>
                        <wps:spPr>
                          <a:xfrm>
                            <a:off x="966165" y="602111"/>
                            <a:ext cx="1287011" cy="262525"/>
                          </a:xfrm>
                          <a:prstGeom prst="rect">
                            <a:avLst/>
                          </a:prstGeom>
                          <a:ln>
                            <a:noFill/>
                          </a:ln>
                        </wps:spPr>
                        <wps:txbx>
                          <w:txbxContent>
                            <w:p w:rsidR="00186FAE" w:rsidRDefault="00C66EC8">
                              <w:pPr>
                                <w:spacing w:after="160"/>
                                <w:ind w:left="0" w:firstLine="0"/>
                                <w:jc w:val="left"/>
                              </w:pPr>
                              <w:r>
                                <w:rPr>
                                  <w:sz w:val="28"/>
                                </w:rPr>
                                <w:t xml:space="preserve">ignoravimas, </w:t>
                              </w:r>
                            </w:p>
                          </w:txbxContent>
                        </wps:txbx>
                        <wps:bodyPr horzOverflow="overflow" vert="horz" lIns="0" tIns="0" rIns="0" bIns="0" rtlCol="0">
                          <a:noAutofit/>
                        </wps:bodyPr>
                      </wps:wsp>
                      <wps:wsp>
                        <wps:cNvPr id="162" name="Rectangle 162"/>
                        <wps:cNvSpPr/>
                        <wps:spPr>
                          <a:xfrm>
                            <a:off x="679653" y="837188"/>
                            <a:ext cx="2048499" cy="262525"/>
                          </a:xfrm>
                          <a:prstGeom prst="rect">
                            <a:avLst/>
                          </a:prstGeom>
                          <a:ln>
                            <a:noFill/>
                          </a:ln>
                        </wps:spPr>
                        <wps:txbx>
                          <w:txbxContent>
                            <w:p w:rsidR="00186FAE" w:rsidRDefault="00C66EC8">
                              <w:pPr>
                                <w:spacing w:after="160"/>
                                <w:ind w:left="0" w:firstLine="0"/>
                                <w:jc w:val="left"/>
                              </w:pPr>
                              <w:r>
                                <w:rPr>
                                  <w:sz w:val="28"/>
                                </w:rPr>
                                <w:t xml:space="preserve">nesilaikymas asmens </w:t>
                              </w:r>
                            </w:p>
                          </w:txbxContent>
                        </wps:txbx>
                        <wps:bodyPr horzOverflow="overflow" vert="horz" lIns="0" tIns="0" rIns="0" bIns="0" rtlCol="0">
                          <a:noAutofit/>
                        </wps:bodyPr>
                      </wps:wsp>
                      <wps:wsp>
                        <wps:cNvPr id="163" name="Rectangle 163"/>
                        <wps:cNvSpPr/>
                        <wps:spPr>
                          <a:xfrm>
                            <a:off x="853389" y="1071885"/>
                            <a:ext cx="1584397" cy="262524"/>
                          </a:xfrm>
                          <a:prstGeom prst="rect">
                            <a:avLst/>
                          </a:prstGeom>
                          <a:ln>
                            <a:noFill/>
                          </a:ln>
                        </wps:spPr>
                        <wps:txbx>
                          <w:txbxContent>
                            <w:p w:rsidR="00186FAE" w:rsidRDefault="00C66EC8">
                              <w:pPr>
                                <w:spacing w:after="160"/>
                                <w:ind w:left="0" w:firstLine="0"/>
                                <w:jc w:val="left"/>
                              </w:pPr>
                              <w:r>
                                <w:rPr>
                                  <w:sz w:val="28"/>
                                </w:rPr>
                                <w:t xml:space="preserve">higienos ir ligos </w:t>
                              </w:r>
                            </w:p>
                          </w:txbxContent>
                        </wps:txbx>
                        <wps:bodyPr horzOverflow="overflow" vert="horz" lIns="0" tIns="0" rIns="0" bIns="0" rtlCol="0">
                          <a:noAutofit/>
                        </wps:bodyPr>
                      </wps:wsp>
                      <wps:wsp>
                        <wps:cNvPr id="164" name="Rectangle 164"/>
                        <wps:cNvSpPr/>
                        <wps:spPr>
                          <a:xfrm>
                            <a:off x="1034745" y="1306581"/>
                            <a:ext cx="1043459" cy="262524"/>
                          </a:xfrm>
                          <a:prstGeom prst="rect">
                            <a:avLst/>
                          </a:prstGeom>
                          <a:ln>
                            <a:noFill/>
                          </a:ln>
                        </wps:spPr>
                        <wps:txbx>
                          <w:txbxContent>
                            <w:p w:rsidR="00186FAE" w:rsidRDefault="00C66EC8">
                              <w:pPr>
                                <w:spacing w:after="160"/>
                                <w:ind w:left="0" w:firstLine="0"/>
                                <w:jc w:val="left"/>
                              </w:pPr>
                              <w:r>
                                <w:rPr>
                                  <w:sz w:val="28"/>
                                </w:rPr>
                                <w:t>platinimas.</w:t>
                              </w:r>
                            </w:p>
                          </w:txbxContent>
                        </wps:txbx>
                        <wps:bodyPr horzOverflow="overflow" vert="horz" lIns="0" tIns="0" rIns="0" bIns="0" rtlCol="0">
                          <a:noAutofit/>
                        </wps:bodyPr>
                      </wps:wsp>
                      <wps:wsp>
                        <wps:cNvPr id="165" name="Rectangle 165"/>
                        <wps:cNvSpPr/>
                        <wps:spPr>
                          <a:xfrm>
                            <a:off x="1819986" y="1306581"/>
                            <a:ext cx="59287" cy="262524"/>
                          </a:xfrm>
                          <a:prstGeom prst="rect">
                            <a:avLst/>
                          </a:prstGeom>
                          <a:ln>
                            <a:noFill/>
                          </a:ln>
                        </wps:spPr>
                        <wps:txbx>
                          <w:txbxContent>
                            <w:p w:rsidR="00186FAE" w:rsidRDefault="00C66EC8">
                              <w:pPr>
                                <w:spacing w:after="160"/>
                                <w:ind w:left="0" w:firstLine="0"/>
                                <w:jc w:val="left"/>
                              </w:pPr>
                              <w:r>
                                <w:rPr>
                                  <w:sz w:val="28"/>
                                </w:rPr>
                                <w:t xml:space="preserve"> </w:t>
                              </w:r>
                            </w:p>
                          </w:txbxContent>
                        </wps:txbx>
                        <wps:bodyPr horzOverflow="overflow" vert="horz" lIns="0" tIns="0" rIns="0" bIns="0" rtlCol="0">
                          <a:noAutofit/>
                        </wps:bodyPr>
                      </wps:wsp>
                      <wps:wsp>
                        <wps:cNvPr id="166" name="Rectangle 166"/>
                        <wps:cNvSpPr/>
                        <wps:spPr>
                          <a:xfrm>
                            <a:off x="1428318" y="1646433"/>
                            <a:ext cx="59287" cy="262524"/>
                          </a:xfrm>
                          <a:prstGeom prst="rect">
                            <a:avLst/>
                          </a:prstGeom>
                          <a:ln>
                            <a:noFill/>
                          </a:ln>
                        </wps:spPr>
                        <wps:txbx>
                          <w:txbxContent>
                            <w:p w:rsidR="00186FAE" w:rsidRDefault="00C66EC8">
                              <w:pPr>
                                <w:spacing w:after="160"/>
                                <w:ind w:left="0" w:firstLine="0"/>
                                <w:jc w:val="left"/>
                              </w:pPr>
                              <w:r>
                                <w:rPr>
                                  <w:b/>
                                  <w:sz w:val="28"/>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069" o:spid="_x0000_s1026" style="width:220.05pt;height:178.9pt;mso-position-horizontal-relative:char;mso-position-vertical-relative:line" coordsize="27945,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">
                <v:rect id="Rectangle 97" o:spid="_x0000_s1027" style="position:absolute;top:4466;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186FAE" w:rsidRDefault="00C66EC8">
                        <w:pPr>
                          <w:spacing w:after="160"/>
                          <w:ind w:left="0" w:firstLine="0"/>
                          <w:jc w:val="left"/>
                        </w:pPr>
                        <w:r>
                          <w:rPr>
                            <w:sz w:val="28"/>
                          </w:rPr>
                          <w:t xml:space="preserve"> </w:t>
                        </w:r>
                      </w:p>
                    </w:txbxContent>
                  </v:textbox>
                </v:rect>
                <v:rect id="Rectangle 155" o:spid="_x0000_s1028" style="position:absolute;top:20746;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rsidR="00186FAE" w:rsidRDefault="00C66EC8">
                        <w:pPr>
                          <w:spacing w:after="160"/>
                          <w:ind w:left="0" w:firstLine="0"/>
                          <w:jc w:val="left"/>
                        </w:pPr>
                        <w:r>
                          <w:rPr>
                            <w:sz w:val="28"/>
                          </w:rPr>
                          <w:t xml:space="preserve"> </w:t>
                        </w:r>
                      </w:p>
                    </w:txbxContent>
                  </v:textbox>
                </v:rect>
                <v:shape id="Shape 158" o:spid="_x0000_s1029" style="position:absolute;left:609;width:27336;height:21145;visibility:visible;mso-wrap-style:square;v-text-anchor:top" coordsize="2733675,211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" path="m1366901,v754761,,1366774,473329,1366774,1057275c2733675,1641221,2121662,2114563,1366901,2114563,612013,2114563,,1641221,,1057275,,473329,612013,,1366901,xe" fillcolor="#f78d7c" stroked="f" strokeweight="0">
                  <v:stroke miterlimit="83231f" joinstyle="miter"/>
                  <v:path arrowok="t" textboxrect="0,0,2733675,2114563"/>
                </v:shape>
                <v:shape id="Shape 159" o:spid="_x0000_s1030" style="position:absolute;left:609;width:27336;height:21145;visibility:visible;mso-wrap-style:square;v-text-anchor:top" coordsize="2733675,211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" path="m,1057275c,473329,612013,,1366901,v754761,,1366774,473329,1366774,1057275c2733675,1641221,2121662,2114563,1366901,2114563,612013,2114563,,1641221,,1057275xe" filled="f" strokecolor="#1c2b68" strokeweight="1.25pt">
                  <v:path arrowok="t" textboxrect="0,0,2733675,2114563"/>
                </v:shape>
                <v:rect id="Rectangle 160" o:spid="_x0000_s1031" style="position:absolute;left:8472;top:4011;width:16015;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rsidR="00186FAE" w:rsidRDefault="00C66EC8">
                        <w:pPr>
                          <w:spacing w:after="160"/>
                          <w:ind w:left="0" w:firstLine="0"/>
                          <w:jc w:val="left"/>
                        </w:pPr>
                        <w:r>
                          <w:rPr>
                            <w:sz w:val="28"/>
                          </w:rPr>
                          <w:t xml:space="preserve">Ligos simptomų </w:t>
                        </w:r>
                      </w:p>
                    </w:txbxContent>
                  </v:textbox>
                </v:rect>
                <v:rect id="Rectangle 161" o:spid="_x0000_s1032" style="position:absolute;left:9661;top:6021;width:12870;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rsidR="00186FAE" w:rsidRDefault="00C66EC8">
                        <w:pPr>
                          <w:spacing w:after="160"/>
                          <w:ind w:left="0" w:firstLine="0"/>
                          <w:jc w:val="left"/>
                        </w:pPr>
                        <w:r>
                          <w:rPr>
                            <w:sz w:val="28"/>
                          </w:rPr>
                          <w:t xml:space="preserve">ignoravimas, </w:t>
                        </w:r>
                      </w:p>
                    </w:txbxContent>
                  </v:textbox>
                </v:rect>
                <v:rect id="Rectangle 162" o:spid="_x0000_s1033" style="position:absolute;left:6796;top:8371;width:20485;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rsidR="00186FAE" w:rsidRDefault="00C66EC8">
                        <w:pPr>
                          <w:spacing w:after="160"/>
                          <w:ind w:left="0" w:firstLine="0"/>
                          <w:jc w:val="left"/>
                        </w:pPr>
                        <w:r>
                          <w:rPr>
                            <w:sz w:val="28"/>
                          </w:rPr>
                          <w:t xml:space="preserve">nesilaikymas asmens </w:t>
                        </w:r>
                      </w:p>
                    </w:txbxContent>
                  </v:textbox>
                </v:rect>
                <v:rect id="Rectangle 163" o:spid="_x0000_s1034" style="position:absolute;left:8533;top:10718;width:15844;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rsidR="00186FAE" w:rsidRDefault="00C66EC8">
                        <w:pPr>
                          <w:spacing w:after="160"/>
                          <w:ind w:left="0" w:firstLine="0"/>
                          <w:jc w:val="left"/>
                        </w:pPr>
                        <w:r>
                          <w:rPr>
                            <w:sz w:val="28"/>
                          </w:rPr>
                          <w:t xml:space="preserve">higienos ir ligos </w:t>
                        </w:r>
                      </w:p>
                    </w:txbxContent>
                  </v:textbox>
                </v:rect>
                <v:rect id="Rectangle 164" o:spid="_x0000_s1035" style="position:absolute;left:10347;top:13065;width:10435;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rsidR="00186FAE" w:rsidRDefault="00C66EC8">
                        <w:pPr>
                          <w:spacing w:after="160"/>
                          <w:ind w:left="0" w:firstLine="0"/>
                          <w:jc w:val="left"/>
                        </w:pPr>
                        <w:r>
                          <w:rPr>
                            <w:sz w:val="28"/>
                          </w:rPr>
                          <w:t>platinimas.</w:t>
                        </w:r>
                      </w:p>
                    </w:txbxContent>
                  </v:textbox>
                </v:rect>
                <v:rect id="Rectangle 165" o:spid="_x0000_s1036" style="position:absolute;left:18199;top:13065;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rsidR="00186FAE" w:rsidRDefault="00C66EC8">
                        <w:pPr>
                          <w:spacing w:after="160"/>
                          <w:ind w:left="0" w:firstLine="0"/>
                          <w:jc w:val="left"/>
                        </w:pPr>
                        <w:r>
                          <w:rPr>
                            <w:sz w:val="28"/>
                          </w:rPr>
                          <w:t xml:space="preserve"> </w:t>
                        </w:r>
                      </w:p>
                    </w:txbxContent>
                  </v:textbox>
                </v:rect>
                <v:rect id="Rectangle 166" o:spid="_x0000_s1037" style="position:absolute;left:14283;top:1646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186FAE" w:rsidRDefault="00C66EC8">
                        <w:pPr>
                          <w:spacing w:after="160"/>
                          <w:ind w:left="0" w:firstLine="0"/>
                          <w:jc w:val="left"/>
                        </w:pPr>
                        <w:r>
                          <w:rPr>
                            <w:b/>
                            <w:sz w:val="28"/>
                          </w:rPr>
                          <w:t xml:space="preserve"> </w:t>
                        </w:r>
                      </w:p>
                    </w:txbxContent>
                  </v:textbox>
                </v:rect>
                <w10:anchorlock/>
              </v:group>
            </w:pict>
          </mc:Fallback>
        </mc:AlternateContent>
      </w:r>
      <w:r>
        <w:rPr>
          <w:b/>
          <w:sz w:val="28"/>
        </w:rPr>
        <w:t xml:space="preserve"> </w:t>
      </w:r>
    </w:p>
    <w:sectPr w:rsidR="00186FAE">
      <w:pgSz w:w="11906" w:h="16838"/>
      <w:pgMar w:top="1440" w:right="565" w:bottom="1358" w:left="1702"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Segoe UI Symbol">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E6A08"/>
    <w:multiLevelType w:val="hybridMultilevel"/>
    <w:tmpl w:val="1D9E90AC"/>
    <w:lvl w:ilvl="0" w:tplc="9BF0F69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256E85C">
      <w:start w:val="1"/>
      <w:numFmt w:val="bullet"/>
      <w:lvlText w:val="o"/>
      <w:lvlJc w:val="left"/>
      <w:pPr>
        <w:ind w:left="1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290658E">
      <w:start w:val="1"/>
      <w:numFmt w:val="bullet"/>
      <w:lvlText w:val="▪"/>
      <w:lvlJc w:val="left"/>
      <w:pPr>
        <w:ind w:left="22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ED48700">
      <w:start w:val="1"/>
      <w:numFmt w:val="bullet"/>
      <w:lvlText w:val="•"/>
      <w:lvlJc w:val="left"/>
      <w:pPr>
        <w:ind w:left="29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35ECD16">
      <w:start w:val="1"/>
      <w:numFmt w:val="bullet"/>
      <w:lvlText w:val="o"/>
      <w:lvlJc w:val="left"/>
      <w:pPr>
        <w:ind w:left="37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1F03FD0">
      <w:start w:val="1"/>
      <w:numFmt w:val="bullet"/>
      <w:lvlText w:val="▪"/>
      <w:lvlJc w:val="left"/>
      <w:pPr>
        <w:ind w:left="44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63AC2BE">
      <w:start w:val="1"/>
      <w:numFmt w:val="bullet"/>
      <w:lvlText w:val="•"/>
      <w:lvlJc w:val="left"/>
      <w:pPr>
        <w:ind w:left="51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EEE3B32">
      <w:start w:val="1"/>
      <w:numFmt w:val="bullet"/>
      <w:lvlText w:val="o"/>
      <w:lvlJc w:val="left"/>
      <w:pPr>
        <w:ind w:left="58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FC63D80">
      <w:start w:val="1"/>
      <w:numFmt w:val="bullet"/>
      <w:lvlText w:val="▪"/>
      <w:lvlJc w:val="left"/>
      <w:pPr>
        <w:ind w:left="65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2F064620"/>
    <w:multiLevelType w:val="hybridMultilevel"/>
    <w:tmpl w:val="070003B0"/>
    <w:lvl w:ilvl="0" w:tplc="E55A2BC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80ED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28A3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02D8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A35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766A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D0FA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060E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CCCC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AE"/>
    <w:rsid w:val="00186FAE"/>
    <w:rsid w:val="00C66EC8"/>
    <w:rsid w:val="00D72E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135"/>
      <w:ind w:left="10" w:hanging="10"/>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Debesliotekstas">
    <w:name w:val="Balloon Text"/>
    <w:basedOn w:val="prastasis"/>
    <w:link w:val="DebesliotekstasDiagrama"/>
    <w:uiPriority w:val="99"/>
    <w:semiHidden/>
    <w:unhideWhenUsed/>
    <w:rsid w:val="00D72E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72E51"/>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135"/>
      <w:ind w:left="10" w:hanging="10"/>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Debesliotekstas">
    <w:name w:val="Balloon Text"/>
    <w:basedOn w:val="prastasis"/>
    <w:link w:val="DebesliotekstasDiagrama"/>
    <w:uiPriority w:val="99"/>
    <w:semiHidden/>
    <w:unhideWhenUsed/>
    <w:rsid w:val="00D72E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72E5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832</Words>
  <Characters>475</Characters>
  <Application>Microsoft Office Word</Application>
  <DocSecurity>0</DocSecurity>
  <Lines>3</Lines>
  <Paragraphs>2</Paragraphs>
  <ScaleCrop>false</ScaleCrop>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cp:lastModifiedBy>ObeliuDarz3</cp:lastModifiedBy>
  <cp:revision>4</cp:revision>
  <dcterms:created xsi:type="dcterms:W3CDTF">2020-03-09T07:58:00Z</dcterms:created>
  <dcterms:modified xsi:type="dcterms:W3CDTF">2020-03-09T08:37:00Z</dcterms:modified>
</cp:coreProperties>
</file>