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11" w:rsidRDefault="00701267">
      <w:pPr>
        <w:spacing w:after="11" w:line="23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DD2C41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PATVIRTINTA </w:t>
      </w:r>
    </w:p>
    <w:p w:rsidR="00701267" w:rsidRDefault="00701267" w:rsidP="00701267">
      <w:pPr>
        <w:spacing w:after="11" w:line="238" w:lineRule="auto"/>
        <w:ind w:left="129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DD2C41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Rokiškio rajono </w:t>
      </w:r>
      <w:proofErr w:type="spellStart"/>
      <w:r>
        <w:rPr>
          <w:rFonts w:ascii="Times New Roman" w:eastAsia="Times New Roman" w:hAnsi="Times New Roman" w:cs="Times New Roman"/>
          <w:sz w:val="24"/>
        </w:rPr>
        <w:t>Obelių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C41" w:rsidRDefault="00DD2C41" w:rsidP="00DD2C41">
      <w:pPr>
        <w:spacing w:after="11" w:line="23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 w:rsidR="00701267">
        <w:rPr>
          <w:rFonts w:ascii="Times New Roman" w:eastAsia="Times New Roman" w:hAnsi="Times New Roman" w:cs="Times New Roman"/>
          <w:sz w:val="24"/>
        </w:rPr>
        <w:t xml:space="preserve">   lopšelio-darželio  direktoriaus                                                                                                             </w:t>
      </w:r>
    </w:p>
    <w:p w:rsidR="00807A11" w:rsidRDefault="00DD2C41" w:rsidP="00DD2C41">
      <w:pPr>
        <w:spacing w:after="11" w:line="238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  <w:r w:rsidR="00701267">
        <w:rPr>
          <w:rFonts w:ascii="Times New Roman" w:eastAsia="Times New Roman" w:hAnsi="Times New Roman" w:cs="Times New Roman"/>
          <w:sz w:val="24"/>
        </w:rPr>
        <w:t>2017 m.</w:t>
      </w:r>
      <w:r>
        <w:rPr>
          <w:rFonts w:ascii="Times New Roman" w:eastAsia="Times New Roman" w:hAnsi="Times New Roman" w:cs="Times New Roman"/>
          <w:sz w:val="24"/>
        </w:rPr>
        <w:t xml:space="preserve"> gruodžio 29 d. įsakymu Nr.1.3-37V</w:t>
      </w:r>
      <w:r w:rsidR="0070126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7A11" w:rsidRDefault="00701267">
      <w:pPr>
        <w:spacing w:after="48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7A11" w:rsidRDefault="00701267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ROKIŠKIO RAJONO OBELIŲ LOPŠELIO – DARŽELIO</w:t>
      </w:r>
    </w:p>
    <w:p w:rsidR="00807A11" w:rsidRDefault="00701267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2018-2019 METŲ KORUPCIJOS PREVENCIJOS PRIEMONIŲ PLANAS </w:t>
      </w:r>
    </w:p>
    <w:p w:rsidR="00807A11" w:rsidRDefault="00701267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56" w:type="dxa"/>
        <w:tblInd w:w="-566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708"/>
        <w:gridCol w:w="5103"/>
        <w:gridCol w:w="1276"/>
        <w:gridCol w:w="712"/>
        <w:gridCol w:w="2357"/>
      </w:tblGrid>
      <w:tr w:rsidR="00807A1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07A11" w:rsidRDefault="00701267">
            <w:pPr>
              <w:ind w:left="74" w:hanging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Eil. Nr.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spacing w:after="4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Priemonės pavadinimas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Vykdymo terminas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Vykdytojai </w:t>
            </w:r>
          </w:p>
        </w:tc>
      </w:tr>
      <w:tr w:rsidR="00807A1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Darbo grupės vykdyti korupcijos prevenciją ir jos kontrolę sudarymas.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DD2C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701267">
              <w:rPr>
                <w:rFonts w:ascii="Times New Roman" w:eastAsia="Times New Roman" w:hAnsi="Times New Roman" w:cs="Times New Roman"/>
                <w:sz w:val="24"/>
              </w:rPr>
              <w:t xml:space="preserve"> m. gruodžio mėnuo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</w:tc>
      </w:tr>
      <w:tr w:rsidR="00807A11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spacing w:line="234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Parengti ir patvirtinti įstaigos korupcijos priemonių vykdymą 201</w:t>
            </w:r>
            <w:r w:rsidR="00DD2C41">
              <w:rPr>
                <w:rFonts w:ascii="Times New Roman" w:eastAsia="Times New Roman" w:hAnsi="Times New Roman" w:cs="Times New Roman"/>
                <w:sz w:val="24"/>
              </w:rPr>
              <w:t>8-2019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m. </w:t>
            </w:r>
          </w:p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DD2C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m. </w:t>
            </w:r>
            <w:r w:rsidR="007012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sausio </w:t>
            </w:r>
            <w:r w:rsidR="00701267">
              <w:rPr>
                <w:rFonts w:ascii="Times New Roman" w:eastAsia="Times New Roman" w:hAnsi="Times New Roman" w:cs="Times New Roman"/>
                <w:sz w:val="24"/>
              </w:rPr>
              <w:t xml:space="preserve">mėnuo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Atsakingi už korupcijos prevenciją ir kontrolę Direktorius </w:t>
            </w:r>
          </w:p>
        </w:tc>
      </w:tr>
      <w:tr w:rsidR="00807A1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Privačių interesų deklaracijų teikimas.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Kartą per metus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Direktoriaus pavaduotoja ugdymui </w:t>
            </w:r>
          </w:p>
        </w:tc>
      </w:tr>
      <w:tr w:rsidR="00807A1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Vykdyti mažos vertės viešųjų pirkimų įtaigoje analizę.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 ketvirtį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Ūkvedys </w:t>
            </w:r>
          </w:p>
        </w:tc>
      </w:tr>
      <w:tr w:rsidR="00807A11">
        <w:trPr>
          <w:trHeight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Viešai skelbti  įstaigos internetinėje svetainėje informaciją apie numatomus vykdyti, vykdomus viešuosius pirkimus.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Pagal poreikį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Pedagogė 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Jasinevičienė</w:t>
            </w:r>
            <w:proofErr w:type="spellEnd"/>
          </w:p>
        </w:tc>
      </w:tr>
      <w:tr w:rsidR="00807A11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Sudaryti sąlygas įstaigos darbuotojams, vaikų tėvams anonimiškai pranešti įstaigos vadovybei savo įtarimus dėl galimos personalo korupcinio pobūdžio nusikalstamos veiklos.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</w:tc>
      </w:tr>
      <w:tr w:rsidR="00807A1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Viešai skelbti įstaigos internetinėje svetainėje informaciją apie laisvas darbo vietas.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Pagal poreikį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</w:tc>
      </w:tr>
      <w:tr w:rsidR="00807A1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Aiškintis galimus korupcijos faktus vidaus audito metu.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Kartą metuose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VA grupė </w:t>
            </w:r>
          </w:p>
        </w:tc>
      </w:tr>
      <w:tr w:rsidR="00807A1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Viešai skelbti įstaigos internetinėje svetainėje informaciją apie laisvas vaikų vietas grupėse.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Pagal poreikį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DD2C41" w:rsidP="00701267">
            <w:r>
              <w:rPr>
                <w:rFonts w:ascii="Times New Roman" w:eastAsia="Times New Roman" w:hAnsi="Times New Roman" w:cs="Times New Roman"/>
                <w:sz w:val="24"/>
              </w:rPr>
              <w:t>Direktorius</w:t>
            </w:r>
            <w:bookmarkStart w:id="0" w:name="_GoBack"/>
            <w:bookmarkEnd w:id="0"/>
          </w:p>
        </w:tc>
      </w:tr>
      <w:tr w:rsidR="00807A1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 w:righ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Skelbti korupcijos prevencijos programą ir jos įgyvendinimo priemonių planą įstaigos internetinėje svetainėje.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DD2C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Gruodžio</w:t>
            </w:r>
            <w:r w:rsidR="00701267">
              <w:rPr>
                <w:rFonts w:ascii="Times New Roman" w:eastAsia="Times New Roman" w:hAnsi="Times New Roman" w:cs="Times New Roman"/>
                <w:sz w:val="24"/>
              </w:rPr>
              <w:t xml:space="preserve"> mėnuo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07A1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Lopšelio-darželio biudžeto lėšas naudoti pagal patvirtintas sąmatas.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</w:tc>
      </w:tr>
      <w:tr w:rsidR="00807A11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Internetinėje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svetainėje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skelbti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finansines ataskaitas.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</w:tc>
      </w:tr>
      <w:tr w:rsidR="00807A11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proc. pajamų lėšas naudoti pagal parengtą tvarką ir supažindinti  tėvelius.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Pagal poreikį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Lopšelio-darželio taryba </w:t>
            </w:r>
          </w:p>
        </w:tc>
      </w:tr>
      <w:tr w:rsidR="00807A1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Į darbo tvarkos taisykles įtraukti antikorupciniu požiūriu svarbias nuostatas bei teisinės atsakomybės priemones.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DD2C41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Balandžio mėnesį</w:t>
            </w:r>
          </w:p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Direktorius </w:t>
            </w:r>
          </w:p>
        </w:tc>
      </w:tr>
      <w:tr w:rsidR="00807A1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Kontroliuoti maisto gaminimo kokybę, produktų išdavimą iš sandėlio ir gatavos produkcijos išdavimą iš virtuvės.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r>
              <w:rPr>
                <w:rFonts w:ascii="Times New Roman" w:eastAsia="Times New Roman" w:hAnsi="Times New Roman" w:cs="Times New Roman"/>
                <w:sz w:val="24"/>
              </w:rPr>
              <w:t xml:space="preserve">Sekretorė </w:t>
            </w:r>
          </w:p>
        </w:tc>
      </w:tr>
      <w:tr w:rsidR="00807A11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Dalyvauti mokymuose ir seminaruose korupcijos prevencijos ir kontrolės klausimais įstaigos korupcijos prevencijos komisijos nariams, įstaigos administracijai, auklėtojoms ir darbuotojams.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A11" w:rsidRDefault="007012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Nuolat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A11" w:rsidRDefault="00807A11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Įstaigos administracija, auklėtojos ir darbuotojai </w:t>
            </w:r>
          </w:p>
        </w:tc>
      </w:tr>
      <w:tr w:rsidR="00807A11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spacing w:line="234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Ataskaita apie korupcijos prevencijos kontrolės 2017 metų plano vykdymą. </w:t>
            </w:r>
          </w:p>
          <w:p w:rsidR="00807A11" w:rsidRDefault="007012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A11" w:rsidRDefault="0070126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m. mėnuo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sausio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11" w:rsidRDefault="0070126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Atsakingas už korupcijos prevenciją ir kontrolę </w:t>
            </w:r>
          </w:p>
        </w:tc>
      </w:tr>
    </w:tbl>
    <w:p w:rsidR="00807A11" w:rsidRDefault="00701267">
      <w:pPr>
        <w:spacing w:after="7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7A11" w:rsidRDefault="00701267">
      <w:pPr>
        <w:spacing w:line="240" w:lineRule="auto"/>
        <w:ind w:right="2873"/>
        <w:jc w:val="right"/>
      </w:pPr>
      <w:r>
        <w:rPr>
          <w:rFonts w:ascii="Times New Roman" w:eastAsia="Times New Roman" w:hAnsi="Times New Roman" w:cs="Times New Roman"/>
          <w:sz w:val="14"/>
        </w:rPr>
        <w:t xml:space="preserve">_____________________________________________________ </w:t>
      </w:r>
    </w:p>
    <w:sectPr w:rsidR="00807A11">
      <w:pgSz w:w="11906" w:h="16838"/>
      <w:pgMar w:top="1704" w:right="621" w:bottom="1172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1"/>
    <w:rsid w:val="00701267"/>
    <w:rsid w:val="00807A11"/>
    <w:rsid w:val="00D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ObelDarz2</cp:lastModifiedBy>
  <cp:revision>2</cp:revision>
  <dcterms:created xsi:type="dcterms:W3CDTF">2018-03-22T10:13:00Z</dcterms:created>
  <dcterms:modified xsi:type="dcterms:W3CDTF">2018-03-22T10:13:00Z</dcterms:modified>
</cp:coreProperties>
</file>